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ПРИНЯТО                                                                                                             УТВЕРЖДЕНО</w:t>
      </w: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общем собрании                                                        заведующий МДОУ центром развития</w:t>
      </w: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                                                                                               ребёнка – д/с №21</w:t>
      </w: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 2017 г.                                                                    ___________ Ю.Н.Евсюкова</w:t>
      </w: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приказ №________</w:t>
      </w: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от _________ 2017 г.</w:t>
      </w: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Положение о конфликте интересов работников муниципального дошкольного образовательного учреждения центр развития ребёнка – детского сада №21</w:t>
      </w:r>
    </w:p>
    <w:p w:rsidR="008E5F6A" w:rsidRDefault="008E5F6A" w:rsidP="008E5F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E5F6A" w:rsidRDefault="008E5F6A" w:rsidP="008E5F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E5F6A" w:rsidRDefault="008E5F6A" w:rsidP="008E5F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E5F6A" w:rsidRDefault="008E5F6A" w:rsidP="008E5F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E5F6A" w:rsidRDefault="008E5F6A" w:rsidP="008E5F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E5F6A" w:rsidRDefault="008E5F6A" w:rsidP="008E5F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E5F6A" w:rsidRDefault="008E5F6A" w:rsidP="008E5F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</w:t>
      </w: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профсоюзным комитетом</w:t>
      </w: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</w:t>
      </w: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 О.В.Комогорова</w:t>
      </w: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5F6A" w:rsidRDefault="008E5F6A" w:rsidP="008E5F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Узловая, Тульской области</w:t>
      </w:r>
    </w:p>
    <w:p w:rsidR="008E5F6A" w:rsidRPr="008E5F6A" w:rsidRDefault="008E5F6A" w:rsidP="008E5F6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E5F6A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I. </w:t>
      </w:r>
      <w:r w:rsidRPr="008E5F6A">
        <w:rPr>
          <w:rFonts w:ascii="Times New Roman" w:hAnsi="Times New Roman" w:cs="Times New Roman"/>
          <w:b/>
          <w:sz w:val="24"/>
        </w:rPr>
        <w:t>Общие положения.</w:t>
      </w:r>
    </w:p>
    <w:p w:rsidR="008E5F6A" w:rsidRPr="008E5F6A" w:rsidRDefault="008E5F6A" w:rsidP="008E5F6A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 xml:space="preserve">Положение о конфликте интересов работников муниципального дошкольного образовательного учреждения </w:t>
      </w:r>
      <w:r>
        <w:rPr>
          <w:sz w:val="24"/>
          <w:szCs w:val="24"/>
        </w:rPr>
        <w:t xml:space="preserve">центра развития ребёнка - </w:t>
      </w:r>
      <w:r w:rsidRPr="008E5F6A">
        <w:rPr>
          <w:sz w:val="24"/>
          <w:szCs w:val="24"/>
        </w:rPr>
        <w:t>детский сад № 2</w:t>
      </w:r>
      <w:r>
        <w:rPr>
          <w:sz w:val="24"/>
          <w:szCs w:val="24"/>
        </w:rPr>
        <w:t>1</w:t>
      </w:r>
      <w:r w:rsidRPr="008E5F6A">
        <w:rPr>
          <w:sz w:val="24"/>
          <w:szCs w:val="24"/>
        </w:rPr>
        <w:t xml:space="preserve"> разработано в соответствии с Федеральным законом «Об образовании в Российской Федерации» № 273-ФЗ от 29.12.2012г. и Федеральным законом № 273-ФЗ от 25.12.2008г. «О противодействии коррупции» с целью определении ситуации, которая приводит или может привести к конфликту интересов.</w:t>
      </w:r>
    </w:p>
    <w:p w:rsidR="008E5F6A" w:rsidRPr="008E5F6A" w:rsidRDefault="008E5F6A" w:rsidP="008E5F6A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 xml:space="preserve">Положение устанавливает порядок выявления и урегулирования конфликта интересов, возникающего у работников МДОУ </w:t>
      </w:r>
      <w:r>
        <w:rPr>
          <w:sz w:val="24"/>
          <w:szCs w:val="24"/>
        </w:rPr>
        <w:t>центра развития ребёнка - д/с № 21</w:t>
      </w:r>
      <w:r w:rsidRPr="008E5F6A">
        <w:rPr>
          <w:sz w:val="24"/>
          <w:szCs w:val="24"/>
        </w:rPr>
        <w:t xml:space="preserve"> (далее - МДОУ), в ходе выполнения ими трудовых обязанностей.</w:t>
      </w:r>
    </w:p>
    <w:p w:rsidR="008E5F6A" w:rsidRPr="008E5F6A" w:rsidRDefault="008E5F6A" w:rsidP="008E5F6A">
      <w:pPr>
        <w:pStyle w:val="2"/>
        <w:numPr>
          <w:ilvl w:val="0"/>
          <w:numId w:val="1"/>
        </w:numPr>
        <w:shd w:val="clear" w:color="auto" w:fill="auto"/>
        <w:tabs>
          <w:tab w:val="left" w:pos="572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Ознакомление граждан, поступающих на работу в МДОУ с Положением о конфликте интересов производится в соответствии со статьей 68 Трудового кодекса Российской Федерации.</w:t>
      </w:r>
    </w:p>
    <w:p w:rsidR="008E5F6A" w:rsidRPr="008E5F6A" w:rsidRDefault="008E5F6A" w:rsidP="008E5F6A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E5F6A" w:rsidRPr="008E5F6A" w:rsidRDefault="008E5F6A" w:rsidP="008E5F6A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Под личной заинтересованностью понимается возможность получения дохода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 1.4., и (или) состоящим с ним в близком родстве или свойстве лицами (родителями, супругам,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п. 1.4., и (или) лица, состоящие с ними в близком родстве или свойстве, связаны имущественными, корпоративными или иными близкими отношениями.</w:t>
      </w:r>
    </w:p>
    <w:p w:rsidR="008E5F6A" w:rsidRPr="008E5F6A" w:rsidRDefault="008E5F6A" w:rsidP="008E5F6A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 xml:space="preserve">Первичным органом по рассмотрению конфликтных ситуаций в МДОУ является комиссия по урегулированию споров между участниками образовательных отношений МДОУ </w:t>
      </w:r>
      <w:r>
        <w:rPr>
          <w:sz w:val="24"/>
          <w:szCs w:val="24"/>
        </w:rPr>
        <w:t>центра развития ребёнка - д/с № 21</w:t>
      </w:r>
      <w:r w:rsidRPr="008E5F6A">
        <w:rPr>
          <w:sz w:val="24"/>
          <w:szCs w:val="24"/>
        </w:rPr>
        <w:t>.</w:t>
      </w:r>
    </w:p>
    <w:p w:rsidR="008E5F6A" w:rsidRDefault="008E5F6A" w:rsidP="008E5F6A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При возникновении ситуации конфликта интересов педагогического работника должны соблюдаться права личности всех сторон конфликта.</w:t>
      </w:r>
    </w:p>
    <w:p w:rsidR="008E5F6A" w:rsidRDefault="008E5F6A" w:rsidP="008E5F6A">
      <w:pPr>
        <w:pStyle w:val="2"/>
        <w:shd w:val="clear" w:color="auto" w:fill="auto"/>
        <w:tabs>
          <w:tab w:val="left" w:pos="562"/>
        </w:tabs>
        <w:spacing w:line="276" w:lineRule="auto"/>
        <w:ind w:firstLine="0"/>
        <w:rPr>
          <w:sz w:val="24"/>
          <w:szCs w:val="24"/>
        </w:rPr>
      </w:pPr>
    </w:p>
    <w:p w:rsidR="008E5F6A" w:rsidRPr="008E5F6A" w:rsidRDefault="008E5F6A" w:rsidP="008E5F6A">
      <w:pPr>
        <w:pStyle w:val="2"/>
        <w:shd w:val="clear" w:color="auto" w:fill="auto"/>
        <w:tabs>
          <w:tab w:val="left" w:pos="562"/>
        </w:tabs>
        <w:spacing w:line="276" w:lineRule="auto"/>
        <w:ind w:left="360" w:firstLine="0"/>
        <w:rPr>
          <w:sz w:val="24"/>
          <w:szCs w:val="24"/>
        </w:rPr>
      </w:pPr>
    </w:p>
    <w:p w:rsidR="008E5F6A" w:rsidRPr="008E5F6A" w:rsidRDefault="008E5F6A" w:rsidP="008E5F6A">
      <w:pPr>
        <w:pStyle w:val="21"/>
        <w:numPr>
          <w:ilvl w:val="0"/>
          <w:numId w:val="2"/>
        </w:numPr>
        <w:shd w:val="clear" w:color="auto" w:fill="auto"/>
        <w:tabs>
          <w:tab w:val="left" w:pos="365"/>
        </w:tabs>
        <w:spacing w:line="276" w:lineRule="auto"/>
        <w:jc w:val="both"/>
        <w:rPr>
          <w:sz w:val="24"/>
          <w:szCs w:val="24"/>
        </w:rPr>
        <w:sectPr w:rsidR="008E5F6A" w:rsidRPr="008E5F6A" w:rsidSect="008E5F6A">
          <w:pgSz w:w="11909" w:h="16834"/>
          <w:pgMar w:top="1766" w:right="1286" w:bottom="2222" w:left="1286" w:header="0" w:footer="3" w:gutter="0"/>
          <w:cols w:space="720"/>
          <w:noEndnote/>
          <w:docGrid w:linePitch="360"/>
        </w:sectPr>
      </w:pPr>
      <w:r w:rsidRPr="008E5F6A">
        <w:rPr>
          <w:sz w:val="24"/>
          <w:szCs w:val="24"/>
        </w:rPr>
        <w:t>Основные принципы предотвращения и урегулирования</w:t>
      </w:r>
      <w:r>
        <w:rPr>
          <w:sz w:val="24"/>
          <w:szCs w:val="24"/>
        </w:rPr>
        <w:t xml:space="preserve"> </w:t>
      </w:r>
      <w:r w:rsidRPr="008E5F6A">
        <w:rPr>
          <w:sz w:val="24"/>
          <w:szCs w:val="24"/>
        </w:rPr>
        <w:t>конфликта интересов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lastRenderedPageBreak/>
        <w:t>В основу работы по предотвращению и урегулированию конфликта интересов положены следующие при</w:t>
      </w:r>
      <w:r w:rsidRPr="008E5F6A">
        <w:rPr>
          <w:rStyle w:val="1"/>
          <w:color w:val="auto"/>
          <w:sz w:val="24"/>
          <w:szCs w:val="24"/>
          <w:u w:val="none"/>
        </w:rPr>
        <w:t>нци</w:t>
      </w:r>
      <w:r w:rsidRPr="008E5F6A">
        <w:rPr>
          <w:sz w:val="24"/>
          <w:szCs w:val="24"/>
        </w:rPr>
        <w:t>пы:</w:t>
      </w:r>
    </w:p>
    <w:p w:rsidR="008E5F6A" w:rsidRPr="008E5F6A" w:rsidRDefault="008E5F6A" w:rsidP="008E5F6A">
      <w:pPr>
        <w:pStyle w:val="2"/>
        <w:numPr>
          <w:ilvl w:val="0"/>
          <w:numId w:val="3"/>
        </w:numPr>
        <w:shd w:val="clear" w:color="auto" w:fill="auto"/>
        <w:tabs>
          <w:tab w:val="left" w:pos="815"/>
        </w:tabs>
        <w:spacing w:line="276" w:lineRule="auto"/>
        <w:ind w:firstLine="0"/>
        <w:rPr>
          <w:sz w:val="24"/>
          <w:szCs w:val="24"/>
        </w:rPr>
      </w:pPr>
      <w:r w:rsidRPr="008E5F6A">
        <w:rPr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8E5F6A" w:rsidRPr="008E5F6A" w:rsidRDefault="008E5F6A" w:rsidP="008E5F6A">
      <w:pPr>
        <w:pStyle w:val="2"/>
        <w:numPr>
          <w:ilvl w:val="0"/>
          <w:numId w:val="3"/>
        </w:numPr>
        <w:shd w:val="clear" w:color="auto" w:fill="auto"/>
        <w:tabs>
          <w:tab w:val="left" w:pos="820"/>
        </w:tabs>
        <w:spacing w:line="276" w:lineRule="auto"/>
        <w:ind w:firstLine="0"/>
        <w:rPr>
          <w:sz w:val="24"/>
          <w:szCs w:val="24"/>
        </w:rPr>
      </w:pPr>
      <w:r w:rsidRPr="008E5F6A">
        <w:rPr>
          <w:sz w:val="24"/>
          <w:szCs w:val="24"/>
        </w:rPr>
        <w:t>индивидуальное рассмотрение и оценка репутационных рисков для МДОУ при выявлении каждого конфликта интересов и его урегулирования;</w:t>
      </w:r>
    </w:p>
    <w:p w:rsidR="008E5F6A" w:rsidRPr="008E5F6A" w:rsidRDefault="008E5F6A" w:rsidP="008E5F6A">
      <w:pPr>
        <w:pStyle w:val="2"/>
        <w:numPr>
          <w:ilvl w:val="0"/>
          <w:numId w:val="3"/>
        </w:numPr>
        <w:shd w:val="clear" w:color="auto" w:fill="auto"/>
        <w:tabs>
          <w:tab w:val="left" w:pos="892"/>
        </w:tabs>
        <w:spacing w:line="276" w:lineRule="auto"/>
        <w:ind w:firstLine="0"/>
        <w:rPr>
          <w:sz w:val="24"/>
          <w:szCs w:val="24"/>
        </w:rPr>
      </w:pPr>
      <w:r w:rsidRPr="008E5F6A">
        <w:rPr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8E5F6A" w:rsidRPr="008E5F6A" w:rsidRDefault="008E5F6A" w:rsidP="008E5F6A">
      <w:pPr>
        <w:pStyle w:val="2"/>
        <w:numPr>
          <w:ilvl w:val="0"/>
          <w:numId w:val="3"/>
        </w:numPr>
        <w:shd w:val="clear" w:color="auto" w:fill="auto"/>
        <w:tabs>
          <w:tab w:val="left" w:pos="1026"/>
        </w:tabs>
        <w:spacing w:line="276" w:lineRule="auto"/>
        <w:ind w:firstLine="0"/>
        <w:rPr>
          <w:sz w:val="24"/>
          <w:szCs w:val="24"/>
        </w:rPr>
      </w:pPr>
      <w:r w:rsidRPr="008E5F6A">
        <w:rPr>
          <w:sz w:val="24"/>
          <w:szCs w:val="24"/>
        </w:rPr>
        <w:t>соблюдения баланса интересов МДОУ и работника при урегулировании конфликта интересов;</w:t>
      </w:r>
    </w:p>
    <w:p w:rsidR="008E5F6A" w:rsidRPr="008E5F6A" w:rsidRDefault="008E5F6A" w:rsidP="008E5F6A">
      <w:pPr>
        <w:pStyle w:val="2"/>
        <w:numPr>
          <w:ilvl w:val="0"/>
          <w:numId w:val="3"/>
        </w:numPr>
        <w:shd w:val="clear" w:color="auto" w:fill="auto"/>
        <w:tabs>
          <w:tab w:val="left" w:pos="791"/>
        </w:tabs>
        <w:spacing w:line="276" w:lineRule="auto"/>
        <w:ind w:firstLine="0"/>
        <w:rPr>
          <w:sz w:val="24"/>
          <w:szCs w:val="24"/>
        </w:rPr>
      </w:pPr>
      <w:r w:rsidRPr="008E5F6A">
        <w:rPr>
          <w:sz w:val="24"/>
          <w:szCs w:val="24"/>
        </w:rPr>
        <w:t>защита работника МДОУ от преследования в связи с сообщением о конфликте интересов, который был своевременно раскрыт работником и урегулирован (предотвращен) МДОУ.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96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Формы урегулирования конфликта интересов работников МДОУ должны применяться в соответствии с Трудовым кодексом Российской Федерации.</w:t>
      </w:r>
    </w:p>
    <w:p w:rsidR="008E5F6A" w:rsidRPr="008E5F6A" w:rsidRDefault="008E5F6A" w:rsidP="008E5F6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40"/>
        </w:tabs>
        <w:spacing w:line="276" w:lineRule="auto"/>
        <w:ind w:firstLine="0"/>
        <w:rPr>
          <w:sz w:val="24"/>
          <w:szCs w:val="24"/>
        </w:rPr>
      </w:pPr>
      <w:bookmarkStart w:id="1" w:name="bookmark0"/>
      <w:r w:rsidRPr="008E5F6A">
        <w:rPr>
          <w:sz w:val="24"/>
          <w:szCs w:val="24"/>
        </w:rPr>
        <w:t>Порядок раскрытия конфликта интересов работников МДОУ</w:t>
      </w:r>
      <w:bookmarkEnd w:id="1"/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91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 xml:space="preserve">Ответственным за прием сведений о возникающих (имеющихся) конфликтах интересов является заведующий МДОУ </w:t>
      </w:r>
      <w:r>
        <w:rPr>
          <w:sz w:val="24"/>
          <w:szCs w:val="24"/>
        </w:rPr>
        <w:t>центр развития ребёнка - детский сад № 21</w:t>
      </w:r>
      <w:r w:rsidRPr="008E5F6A">
        <w:rPr>
          <w:sz w:val="24"/>
          <w:szCs w:val="24"/>
        </w:rPr>
        <w:t>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2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2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Раскрытие конфликта интересов осуществляется в письменной форме.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91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Допустимо первоначальное раскрытие конфликта интересов в устной форме с последующей фиксацией в письменной форме.</w:t>
      </w:r>
    </w:p>
    <w:p w:rsidR="008E5F6A" w:rsidRPr="008E5F6A" w:rsidRDefault="008E5F6A" w:rsidP="008E5F6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40"/>
        </w:tabs>
        <w:spacing w:line="276" w:lineRule="auto"/>
        <w:ind w:firstLine="0"/>
        <w:rPr>
          <w:sz w:val="24"/>
          <w:szCs w:val="24"/>
        </w:rPr>
      </w:pPr>
      <w:bookmarkStart w:id="2" w:name="bookmark1"/>
      <w:r w:rsidRPr="008E5F6A">
        <w:rPr>
          <w:sz w:val="24"/>
          <w:szCs w:val="24"/>
        </w:rPr>
        <w:t>Возможные способы разрешения возникшего конфликта интересов</w:t>
      </w:r>
      <w:bookmarkEnd w:id="2"/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 xml:space="preserve">Конфликт интересов </w:t>
      </w:r>
      <w:r>
        <w:rPr>
          <w:sz w:val="24"/>
          <w:szCs w:val="24"/>
        </w:rPr>
        <w:t>изучается заведующим МДОУ</w:t>
      </w:r>
      <w:r w:rsidRPr="008E5F6A">
        <w:rPr>
          <w:sz w:val="24"/>
          <w:szCs w:val="24"/>
        </w:rPr>
        <w:t>, ответственным за противодействии коррупции. Он обязан принять меры по предотвращению или урегулированию конфликта интереса.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Руководитель организации рассматривает,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Рассмотрение конфликта интересов осуществляется конфиденциально.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Предотвращение или урегулирование конфликта интересов, стороной которого является лицо, указанное в п. 1.4 данного Положения,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Неприятие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lastRenderedPageBreak/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8E5F6A" w:rsidRPr="008E5F6A" w:rsidRDefault="008E5F6A" w:rsidP="008E5F6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60"/>
        </w:tabs>
        <w:spacing w:line="276" w:lineRule="auto"/>
        <w:ind w:left="360" w:hanging="360"/>
        <w:rPr>
          <w:sz w:val="24"/>
          <w:szCs w:val="24"/>
        </w:rPr>
      </w:pPr>
      <w:bookmarkStart w:id="3" w:name="bookmark2"/>
      <w:r w:rsidRPr="008E5F6A">
        <w:rPr>
          <w:sz w:val="24"/>
          <w:szCs w:val="24"/>
        </w:rPr>
        <w:t>Порядок предотвращения и урегулирования конфликта интересов работников МДОУ</w:t>
      </w:r>
      <w:bookmarkEnd w:id="3"/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Случаи возникновения у работника МДОУ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С целью предотвращения возможного конфликта интересов работников МДОУ реализуются следующие мероприятия:</w:t>
      </w:r>
    </w:p>
    <w:p w:rsidR="008E5F6A" w:rsidRPr="008E5F6A" w:rsidRDefault="008E5F6A" w:rsidP="008E5F6A">
      <w:pPr>
        <w:pStyle w:val="2"/>
        <w:numPr>
          <w:ilvl w:val="0"/>
          <w:numId w:val="3"/>
        </w:numPr>
        <w:shd w:val="clear" w:color="auto" w:fill="auto"/>
        <w:tabs>
          <w:tab w:val="left" w:pos="748"/>
        </w:tabs>
        <w:spacing w:line="276" w:lineRule="auto"/>
        <w:ind w:firstLine="0"/>
        <w:rPr>
          <w:sz w:val="24"/>
          <w:szCs w:val="24"/>
        </w:rPr>
      </w:pPr>
      <w:r w:rsidRPr="008E5F6A">
        <w:rPr>
          <w:sz w:val="24"/>
          <w:szCs w:val="24"/>
        </w:rPr>
        <w:t>при принятии решений, локальных нормативных актов, затрагивающих права воспитанников и работников МДОУ учитывается мнение родительского комитета, а также в порядке и в случаях, которые предусмотрены трудовым законодательством, профсоюзной организации МДОУ;</w:t>
      </w:r>
    </w:p>
    <w:p w:rsidR="008E5F6A" w:rsidRPr="008E5F6A" w:rsidRDefault="008E5F6A" w:rsidP="008E5F6A">
      <w:pPr>
        <w:pStyle w:val="2"/>
        <w:numPr>
          <w:ilvl w:val="0"/>
          <w:numId w:val="3"/>
        </w:numPr>
        <w:shd w:val="clear" w:color="auto" w:fill="auto"/>
        <w:tabs>
          <w:tab w:val="left" w:pos="882"/>
        </w:tabs>
        <w:spacing w:line="276" w:lineRule="auto"/>
        <w:ind w:firstLine="0"/>
        <w:rPr>
          <w:sz w:val="24"/>
          <w:szCs w:val="24"/>
        </w:rPr>
      </w:pPr>
      <w:r w:rsidRPr="008E5F6A">
        <w:rPr>
          <w:sz w:val="24"/>
          <w:szCs w:val="24"/>
        </w:rPr>
        <w:t>обеспечивается прозрачность, подконтрольность и подчиненность реализации всех принимаемых решений, в исполнении которых задействованы работники МДОУ и иные участники образовательных отношений;</w:t>
      </w:r>
    </w:p>
    <w:p w:rsidR="008E5F6A" w:rsidRPr="008E5F6A" w:rsidRDefault="008E5F6A" w:rsidP="008E5F6A">
      <w:pPr>
        <w:pStyle w:val="2"/>
        <w:numPr>
          <w:ilvl w:val="0"/>
          <w:numId w:val="3"/>
        </w:numPr>
        <w:shd w:val="clear" w:color="auto" w:fill="auto"/>
        <w:tabs>
          <w:tab w:val="left" w:pos="786"/>
        </w:tabs>
        <w:spacing w:line="276" w:lineRule="auto"/>
        <w:ind w:firstLine="0"/>
        <w:rPr>
          <w:sz w:val="24"/>
          <w:szCs w:val="24"/>
        </w:rPr>
      </w:pPr>
      <w:r w:rsidRPr="008E5F6A">
        <w:rPr>
          <w:sz w:val="24"/>
          <w:szCs w:val="24"/>
        </w:rPr>
        <w:t>обеспечивается информационная открытость МДОУ в соответствии с требованиями действующего законодательства;</w:t>
      </w:r>
    </w:p>
    <w:p w:rsidR="008E5F6A" w:rsidRPr="008E5F6A" w:rsidRDefault="008E5F6A" w:rsidP="008E5F6A">
      <w:pPr>
        <w:pStyle w:val="2"/>
        <w:numPr>
          <w:ilvl w:val="0"/>
          <w:numId w:val="3"/>
        </w:numPr>
        <w:shd w:val="clear" w:color="auto" w:fill="auto"/>
        <w:tabs>
          <w:tab w:val="left" w:pos="935"/>
        </w:tabs>
        <w:spacing w:line="276" w:lineRule="auto"/>
        <w:ind w:firstLine="0"/>
        <w:rPr>
          <w:sz w:val="24"/>
          <w:szCs w:val="24"/>
        </w:rPr>
      </w:pPr>
      <w:r w:rsidRPr="008E5F6A">
        <w:rPr>
          <w:sz w:val="24"/>
          <w:szCs w:val="24"/>
        </w:rPr>
        <w:t>осуществляется четкая регламентация деятельности работников внутренними локальными нормативными актам МДОУ;</w:t>
      </w:r>
    </w:p>
    <w:p w:rsidR="008E5F6A" w:rsidRPr="008E5F6A" w:rsidRDefault="008E5F6A" w:rsidP="008E5F6A">
      <w:pPr>
        <w:pStyle w:val="2"/>
        <w:numPr>
          <w:ilvl w:val="0"/>
          <w:numId w:val="3"/>
        </w:numPr>
        <w:shd w:val="clear" w:color="auto" w:fill="auto"/>
        <w:tabs>
          <w:tab w:val="left" w:pos="767"/>
        </w:tabs>
        <w:spacing w:line="276" w:lineRule="auto"/>
        <w:ind w:firstLine="0"/>
        <w:rPr>
          <w:sz w:val="24"/>
          <w:szCs w:val="24"/>
        </w:rPr>
      </w:pPr>
      <w:r w:rsidRPr="008E5F6A">
        <w:rPr>
          <w:sz w:val="24"/>
          <w:szCs w:val="24"/>
        </w:rPr>
        <w:t>осуществляются иные мероприятия, направленные на предотвращение возможного конфликта интересов работника.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77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В случае возникновения конфликта интересов, работник незамедлительно обязан проинформировать об этом в письменной форме заведующего МДОУ.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Заведующий МДОУ обязан вынести данный вопрос на рассмотрение Комиссии МДОУ по урегулированию споров между участниками образовательных отношений.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77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Решение Комиссии МДОУ по урегулированию споров между участникам образовательных отношений при рассмотрении вопросов, связанных с возникновением конфликта интересов,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77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Решение Комиссии МДОУ по урегулированию споров между участникам образовательных отношений при рассмотрении вопросов, связанных с возникновением конфликта интересов может быть обжаловано в установленном законодательством Российской Федерации порядке.</w:t>
      </w:r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До принятия решения Комиссии МДОУ по урегулированию споров между участникам образовательных отношений руководитель МДОУ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8E5F6A" w:rsidRPr="008E5F6A" w:rsidRDefault="008E5F6A" w:rsidP="008E5F6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40"/>
        </w:tabs>
        <w:spacing w:line="276" w:lineRule="auto"/>
        <w:ind w:left="360" w:hanging="360"/>
        <w:rPr>
          <w:sz w:val="24"/>
          <w:szCs w:val="24"/>
        </w:rPr>
      </w:pPr>
      <w:bookmarkStart w:id="4" w:name="bookmark3"/>
      <w:r w:rsidRPr="008E5F6A">
        <w:rPr>
          <w:sz w:val="24"/>
          <w:szCs w:val="24"/>
        </w:rPr>
        <w:lastRenderedPageBreak/>
        <w:t>Обязанность и ответственность работников МДОУ в связи с раскрытием и урегулированием конфликта интересов</w:t>
      </w:r>
      <w:bookmarkEnd w:id="4"/>
    </w:p>
    <w:p w:rsidR="008E5F6A" w:rsidRPr="008E5F6A" w:rsidRDefault="008E5F6A" w:rsidP="008E5F6A">
      <w:pPr>
        <w:pStyle w:val="2"/>
        <w:numPr>
          <w:ilvl w:val="1"/>
          <w:numId w:val="2"/>
        </w:numPr>
        <w:shd w:val="clear" w:color="auto" w:fill="auto"/>
        <w:tabs>
          <w:tab w:val="left" w:pos="582"/>
        </w:tabs>
        <w:spacing w:line="276" w:lineRule="auto"/>
        <w:ind w:left="360" w:hanging="360"/>
        <w:rPr>
          <w:sz w:val="24"/>
          <w:szCs w:val="24"/>
        </w:rPr>
      </w:pPr>
      <w:r w:rsidRPr="008E5F6A">
        <w:rPr>
          <w:sz w:val="24"/>
          <w:szCs w:val="24"/>
        </w:rPr>
        <w:t>При принятии решений по деловым вопросам и выполнении своих должностных обязанностей работник МДОУ обязан:</w:t>
      </w:r>
    </w:p>
    <w:p w:rsidR="008E5F6A" w:rsidRPr="008E5F6A" w:rsidRDefault="008E5F6A" w:rsidP="008E5F6A">
      <w:pPr>
        <w:pStyle w:val="2"/>
        <w:numPr>
          <w:ilvl w:val="0"/>
          <w:numId w:val="3"/>
        </w:numPr>
        <w:shd w:val="clear" w:color="auto" w:fill="auto"/>
        <w:tabs>
          <w:tab w:val="left" w:pos="892"/>
        </w:tabs>
        <w:spacing w:line="276" w:lineRule="auto"/>
        <w:ind w:firstLine="0"/>
        <w:rPr>
          <w:sz w:val="24"/>
          <w:szCs w:val="24"/>
        </w:rPr>
      </w:pPr>
      <w:r w:rsidRPr="008E5F6A">
        <w:rPr>
          <w:sz w:val="24"/>
          <w:szCs w:val="24"/>
        </w:rPr>
        <w:t>руководствоваться интересами МДОУ без учета своих личных интересов, интересов своих родственников и друзей;</w:t>
      </w:r>
    </w:p>
    <w:p w:rsidR="008E5F6A" w:rsidRPr="008E5F6A" w:rsidRDefault="008E5F6A" w:rsidP="008E5F6A">
      <w:pPr>
        <w:pStyle w:val="2"/>
        <w:numPr>
          <w:ilvl w:val="0"/>
          <w:numId w:val="3"/>
        </w:numPr>
        <w:shd w:val="clear" w:color="auto" w:fill="auto"/>
        <w:tabs>
          <w:tab w:val="left" w:pos="887"/>
        </w:tabs>
        <w:spacing w:line="276" w:lineRule="auto"/>
        <w:ind w:firstLine="0"/>
        <w:rPr>
          <w:sz w:val="24"/>
          <w:szCs w:val="24"/>
        </w:rPr>
      </w:pPr>
      <w:r w:rsidRPr="008E5F6A">
        <w:rPr>
          <w:sz w:val="24"/>
          <w:szCs w:val="24"/>
        </w:rPr>
        <w:t>избегать ситуаций и обстоятельств, которые могут привести к конфликту интересов;</w:t>
      </w:r>
    </w:p>
    <w:p w:rsidR="008E5F6A" w:rsidRPr="008E5F6A" w:rsidRDefault="008E5F6A" w:rsidP="008E5F6A">
      <w:pPr>
        <w:pStyle w:val="2"/>
        <w:numPr>
          <w:ilvl w:val="0"/>
          <w:numId w:val="3"/>
        </w:numPr>
        <w:shd w:val="clear" w:color="auto" w:fill="auto"/>
        <w:tabs>
          <w:tab w:val="left" w:pos="868"/>
        </w:tabs>
        <w:spacing w:line="276" w:lineRule="auto"/>
        <w:ind w:firstLine="0"/>
        <w:rPr>
          <w:sz w:val="24"/>
          <w:szCs w:val="24"/>
        </w:rPr>
      </w:pPr>
      <w:r w:rsidRPr="008E5F6A">
        <w:rPr>
          <w:sz w:val="24"/>
          <w:szCs w:val="24"/>
        </w:rPr>
        <w:t>раскрывать возникший (реальный) или потенциальный конфликт интересов;</w:t>
      </w:r>
    </w:p>
    <w:p w:rsidR="008E5F6A" w:rsidRPr="008E5F6A" w:rsidRDefault="008E5F6A" w:rsidP="008E5F6A">
      <w:pPr>
        <w:pStyle w:val="2"/>
        <w:numPr>
          <w:ilvl w:val="0"/>
          <w:numId w:val="3"/>
        </w:numPr>
        <w:shd w:val="clear" w:color="auto" w:fill="auto"/>
        <w:tabs>
          <w:tab w:val="left" w:pos="743"/>
        </w:tabs>
        <w:spacing w:line="276" w:lineRule="auto"/>
        <w:ind w:firstLine="0"/>
        <w:rPr>
          <w:sz w:val="24"/>
          <w:szCs w:val="24"/>
        </w:rPr>
      </w:pPr>
      <w:r w:rsidRPr="008E5F6A">
        <w:rPr>
          <w:sz w:val="24"/>
          <w:szCs w:val="24"/>
        </w:rPr>
        <w:t>содействовать урегулированию возникшего конфликта интересов.</w:t>
      </w:r>
    </w:p>
    <w:p w:rsidR="001612A6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  <w:r w:rsidRPr="008E5F6A">
        <w:rPr>
          <w:rFonts w:ascii="Times New Roman" w:hAnsi="Times New Roman" w:cs="Times New Roman"/>
          <w:sz w:val="24"/>
          <w:szCs w:val="24"/>
        </w:rPr>
        <w:t xml:space="preserve">Все педагогические работники МДОУ </w:t>
      </w:r>
      <w:r>
        <w:rPr>
          <w:rFonts w:ascii="Times New Roman" w:hAnsi="Times New Roman" w:cs="Times New Roman"/>
          <w:sz w:val="24"/>
          <w:szCs w:val="24"/>
        </w:rPr>
        <w:t>центра развития ребёнка - детский сад № 21</w:t>
      </w:r>
      <w:r w:rsidRPr="008E5F6A">
        <w:rPr>
          <w:rFonts w:ascii="Times New Roman" w:hAnsi="Times New Roman" w:cs="Times New Roman"/>
          <w:sz w:val="24"/>
          <w:szCs w:val="24"/>
        </w:rPr>
        <w:t xml:space="preserve"> несут ответственность за соблюдение настоящего Положения в соответствии с законодательством Российской Федерации</w:t>
      </w: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8E5F6A" w:rsidRDefault="008E5F6A" w:rsidP="008E5F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F6A" w:rsidRPr="008E5F6A" w:rsidSect="0016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D4199"/>
    <w:multiLevelType w:val="multilevel"/>
    <w:tmpl w:val="7548A7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6E5C00"/>
    <w:multiLevelType w:val="multilevel"/>
    <w:tmpl w:val="83C6CE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352C5B"/>
    <w:multiLevelType w:val="multilevel"/>
    <w:tmpl w:val="C9D6A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F6A"/>
    <w:rsid w:val="001612A6"/>
    <w:rsid w:val="005C13DE"/>
    <w:rsid w:val="008E5F6A"/>
    <w:rsid w:val="009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7A95C-CEAB-438D-9132-00F4695A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E5F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E5F6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8E5F6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8E5F6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8E5F6A"/>
    <w:pPr>
      <w:widowControl w:val="0"/>
      <w:shd w:val="clear" w:color="auto" w:fill="FFFFFF"/>
      <w:spacing w:after="0" w:line="322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8E5F6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8E5F6A"/>
    <w:pPr>
      <w:widowControl w:val="0"/>
      <w:shd w:val="clear" w:color="auto" w:fill="FFFFFF"/>
      <w:spacing w:after="0" w:line="0" w:lineRule="atLeast"/>
      <w:ind w:hanging="340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5C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1406</Words>
  <Characters>8018</Characters>
  <Application>Microsoft Office Word</Application>
  <DocSecurity>0</DocSecurity>
  <Lines>66</Lines>
  <Paragraphs>18</Paragraphs>
  <ScaleCrop>false</ScaleCrop>
  <Company>Microsoft</Company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komh</cp:lastModifiedBy>
  <cp:revision>7</cp:revision>
  <cp:lastPrinted>2018-03-02T06:20:00Z</cp:lastPrinted>
  <dcterms:created xsi:type="dcterms:W3CDTF">2018-03-02T01:15:00Z</dcterms:created>
  <dcterms:modified xsi:type="dcterms:W3CDTF">2021-05-26T11:27:00Z</dcterms:modified>
</cp:coreProperties>
</file>